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A6DBC3" w14:textId="0D1B5AB2" w:rsidR="008C47C4" w:rsidRDefault="008C47C4"/>
    <w:p w14:paraId="44B5DC52" w14:textId="77777777" w:rsidR="00860212" w:rsidRDefault="00860212" w:rsidP="0086021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0FD1FC60" w14:textId="77777777" w:rsidR="00860212" w:rsidRDefault="00860212" w:rsidP="00860212">
      <w:pPr>
        <w:rPr>
          <w:rFonts w:ascii="Times New Roman" w:hAnsi="Times New Roman" w:cs="Times New Roman"/>
          <w:lang w:val="kk-KZ"/>
        </w:rPr>
      </w:pP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55"/>
        <w:gridCol w:w="2534"/>
        <w:gridCol w:w="6287"/>
      </w:tblGrid>
      <w:tr w:rsidR="00860212" w14:paraId="3CE09155" w14:textId="77777777" w:rsidTr="00860212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BB1DD" w14:textId="77777777" w:rsidR="00860212" w:rsidRDefault="0086021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32D98" w14:textId="77777777" w:rsidR="00860212" w:rsidRDefault="0086021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ФИО студента</w:t>
            </w:r>
          </w:p>
        </w:tc>
        <w:tc>
          <w:tcPr>
            <w:tcW w:w="6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916E8" w14:textId="77777777" w:rsidR="00860212" w:rsidRDefault="0086021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Определение зоны действия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притрассовых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карьеров</w:t>
            </w:r>
          </w:p>
        </w:tc>
      </w:tr>
      <w:tr w:rsidR="00860212" w14:paraId="6E7F9F2D" w14:textId="77777777" w:rsidTr="00860212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4358F" w14:textId="77777777" w:rsidR="00860212" w:rsidRDefault="0086021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773F6" w14:textId="77777777" w:rsidR="00860212" w:rsidRDefault="0086021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қсатов М.</w:t>
            </w:r>
          </w:p>
        </w:tc>
        <w:tc>
          <w:tcPr>
            <w:tcW w:w="6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86302" w14:textId="77777777" w:rsidR="00860212" w:rsidRDefault="00860212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средней дальности возки песка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(пример расчета)</w:t>
            </w:r>
          </w:p>
          <w:p w14:paraId="736B17DE" w14:textId="77777777" w:rsidR="00860212" w:rsidRDefault="008602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</w:tr>
      <w:tr w:rsidR="00860212" w14:paraId="0CAF13FB" w14:textId="77777777" w:rsidTr="00860212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A612F" w14:textId="77777777" w:rsidR="00860212" w:rsidRDefault="0086021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F07D6" w14:textId="77777777" w:rsidR="00860212" w:rsidRDefault="0086021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Нүсіпов Р.</w:t>
            </w:r>
          </w:p>
        </w:tc>
        <w:tc>
          <w:tcPr>
            <w:tcW w:w="6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C8CAF" w14:textId="77777777" w:rsidR="00860212" w:rsidRDefault="00860212">
            <w:pPr>
              <w:tabs>
                <w:tab w:val="left" w:pos="5640"/>
              </w:tabs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средней дальности возки гравия</w:t>
            </w:r>
          </w:p>
          <w:p w14:paraId="414DFDCD" w14:textId="77777777" w:rsidR="00860212" w:rsidRDefault="00860212">
            <w:pPr>
              <w:tabs>
                <w:tab w:val="left" w:pos="5640"/>
              </w:tabs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(пример расчета)</w:t>
            </w:r>
          </w:p>
          <w:p w14:paraId="680E6E6C" w14:textId="77777777" w:rsidR="00860212" w:rsidRDefault="008602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60212" w14:paraId="380CF87E" w14:textId="77777777" w:rsidTr="00860212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E497E" w14:textId="77777777" w:rsidR="00860212" w:rsidRDefault="0086021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64149" w14:textId="77777777" w:rsidR="00860212" w:rsidRDefault="0086021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Увасилов А.</w:t>
            </w:r>
          </w:p>
        </w:tc>
        <w:tc>
          <w:tcPr>
            <w:tcW w:w="6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3778C" w14:textId="77777777" w:rsidR="00860212" w:rsidRDefault="0086021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средней дальности возки щебня, воды, битумной эмульсии и асфальтобетонной смеси</w:t>
            </w:r>
          </w:p>
          <w:p w14:paraId="50FDEA29" w14:textId="77777777" w:rsidR="00860212" w:rsidRDefault="008602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(пример расчета)</w:t>
            </w:r>
          </w:p>
        </w:tc>
      </w:tr>
    </w:tbl>
    <w:p w14:paraId="6D730E51" w14:textId="77777777" w:rsidR="004D2CB7" w:rsidRDefault="004D2CB7">
      <w:bookmarkStart w:id="0" w:name="_GoBack"/>
      <w:bookmarkEnd w:id="0"/>
    </w:p>
    <w:sectPr w:rsidR="004D2C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937"/>
    <w:rsid w:val="002D3F73"/>
    <w:rsid w:val="00496937"/>
    <w:rsid w:val="004D2CB7"/>
    <w:rsid w:val="00860212"/>
    <w:rsid w:val="008C47C4"/>
    <w:rsid w:val="00B53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31A93"/>
  <w15:chartTrackingRefBased/>
  <w15:docId w15:val="{2423A422-4A9E-4D65-AFFE-2B4C6FE57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21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2C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4D2C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4D2CB7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2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2022-10-04T19:00:00Z</dcterms:created>
  <dcterms:modified xsi:type="dcterms:W3CDTF">2022-10-04T19:00:00Z</dcterms:modified>
</cp:coreProperties>
</file>